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7A" w:rsidRPr="007B4724" w:rsidRDefault="00BE757A" w:rsidP="00BE757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4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Soru: Kurumunuza ulaşım nasıl sağlayabiliriz?</w:t>
      </w:r>
    </w:p>
    <w:p w:rsidR="00BE757A" w:rsidRPr="007B4724" w:rsidRDefault="00BE757A" w:rsidP="00BE75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Cevap:</w:t>
      </w:r>
      <w:r w:rsidRPr="007B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Rize Artvin Havaalanı'na iniş yapan misafirlerimiz HAVAŞ Servisleri ile yaklaşık 20 dakika içerisinde, Rize Trabzon Havaalanı'na iniş yapan misafirlerimiz ise yine HAVAŞ servisleri ile yaklaşık 1 saat 45 dakika içerisinde kurumuza ulaşabilirler. Rize il merkezinden ise her 7 dakikada bir kalkan Çayeli dolmuşları ile Enstitümüze gelebilirler. Çayeli ilçe terminali ile Kurumumuz arası yaklaşık 300 metre olup yürüyerek veya taksi ile ulaşım sağlanabilmektedir.</w:t>
      </w:r>
    </w:p>
    <w:p w:rsidR="0088056F" w:rsidRPr="007B4724" w:rsidRDefault="00BE757A">
      <w:pPr>
        <w:rPr>
          <w:rFonts w:ascii="Times New Roman" w:hAnsi="Times New Roman" w:cs="Times New Roman"/>
          <w:b/>
          <w:sz w:val="24"/>
          <w:szCs w:val="24"/>
        </w:rPr>
      </w:pPr>
      <w:r w:rsidRPr="007B4724">
        <w:rPr>
          <w:rFonts w:ascii="Times New Roman" w:hAnsi="Times New Roman" w:cs="Times New Roman"/>
          <w:b/>
          <w:sz w:val="24"/>
          <w:szCs w:val="24"/>
        </w:rPr>
        <w:t xml:space="preserve">Soru: </w:t>
      </w:r>
      <w:r w:rsidR="00193E84" w:rsidRPr="007B4724">
        <w:rPr>
          <w:rFonts w:ascii="Times New Roman" w:hAnsi="Times New Roman" w:cs="Times New Roman"/>
          <w:b/>
          <w:sz w:val="24"/>
          <w:szCs w:val="24"/>
        </w:rPr>
        <w:t>Kurumunuzda sivil olarak konaklama mümkün müdür?</w:t>
      </w:r>
    </w:p>
    <w:p w:rsidR="00193E84" w:rsidRPr="007B4724" w:rsidRDefault="00BE75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Cevap:</w:t>
      </w:r>
      <w:r w:rsidRPr="007B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3E84" w:rsidRPr="007B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Kurumumuz öncelikli olarak Bakanlığımız tarafından düzenlenen kurs ve seminerler kapsamında kursiyer ve eğitim görevlilerimize hizmet vermektedir. Ancak şartların uygun olması durumunda sivil vatandaşlarımıza da konaklama hizmeti verilmektedir.</w:t>
      </w:r>
      <w:r w:rsidRPr="007B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Konaklama ve yiyecek içecek ücretlerine dair bilgiyi Kurumumuzun resmi internet sayfasından edinebilirsiniz.</w:t>
      </w:r>
    </w:p>
    <w:p w:rsidR="00BE757A" w:rsidRPr="00BE757A" w:rsidRDefault="00BE757A" w:rsidP="00BE757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4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Soru: Seminer ya da kurs etkinliklerine ailemizi getirebilir miyiz?</w:t>
      </w:r>
    </w:p>
    <w:p w:rsidR="00BE757A" w:rsidRDefault="00BE757A" w:rsidP="00BE75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Cevap: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Faaliyetin düzenleneceği tarihler içerisinde Enstitümüzün kapasite durumuna göre sizlere gerekli bilgi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resepsiyon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afından verilmektedir.</w:t>
      </w:r>
    </w:p>
    <w:sectPr w:rsidR="00BE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4"/>
    <w:rsid w:val="00193E84"/>
    <w:rsid w:val="007B4724"/>
    <w:rsid w:val="0088056F"/>
    <w:rsid w:val="00B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CE29B-3F36-4F78-935B-F4A4E6BA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2022-07-07T06:09:00Z</dcterms:created>
  <dcterms:modified xsi:type="dcterms:W3CDTF">2022-07-07T08:42:00Z</dcterms:modified>
</cp:coreProperties>
</file>